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94" w:rsidRDefault="00990F94" w:rsidP="00990F94">
      <w:pPr>
        <w:pStyle w:val="NormalWeb"/>
        <w:rPr>
          <w:lang w:val="en-GB"/>
        </w:rPr>
      </w:pPr>
      <w:r>
        <w:rPr>
          <w:i/>
          <w:iCs/>
          <w:lang w:val="en-GB"/>
        </w:rPr>
        <w:t>Great Wolford Parish Council have considered the issues around the re-organisation of Ward boundaries in the Stratford District Council area and would comment as follows.</w:t>
      </w:r>
    </w:p>
    <w:p w:rsidR="00990F94" w:rsidRDefault="00990F94" w:rsidP="00990F94">
      <w:pPr>
        <w:pStyle w:val="NormalWeb"/>
        <w:rPr>
          <w:lang w:val="en-GB"/>
        </w:rPr>
      </w:pPr>
    </w:p>
    <w:p w:rsidR="00990F94" w:rsidRDefault="00990F94" w:rsidP="00990F94">
      <w:pPr>
        <w:pStyle w:val="NormalWeb"/>
        <w:rPr>
          <w:lang w:val="en-GB"/>
        </w:rPr>
      </w:pPr>
      <w:r>
        <w:rPr>
          <w:i/>
          <w:iCs/>
          <w:lang w:val="en-GB"/>
        </w:rPr>
        <w:t xml:space="preserve">The Parish of Great Wolford is located in the far south of the District. The Parish is essentially a small village of approximately 200 people surrounded by rural countryside principally devoted to agriculture and associated activities. Along with nine other parishes, we comprise the </w:t>
      </w:r>
      <w:proofErr w:type="spellStart"/>
      <w:r>
        <w:rPr>
          <w:i/>
          <w:iCs/>
          <w:lang w:val="en-GB"/>
        </w:rPr>
        <w:t>Brailes</w:t>
      </w:r>
      <w:proofErr w:type="spellEnd"/>
      <w:r>
        <w:rPr>
          <w:i/>
          <w:iCs/>
          <w:lang w:val="en-GB"/>
        </w:rPr>
        <w:t xml:space="preserve"> and Compton Ward.</w:t>
      </w:r>
    </w:p>
    <w:p w:rsidR="00990F94" w:rsidRDefault="00990F94" w:rsidP="00990F94">
      <w:pPr>
        <w:pStyle w:val="NormalWeb"/>
        <w:rPr>
          <w:lang w:val="en-GB"/>
        </w:rPr>
      </w:pPr>
    </w:p>
    <w:p w:rsidR="00990F94" w:rsidRDefault="00990F94" w:rsidP="00990F94">
      <w:pPr>
        <w:pStyle w:val="NormalWeb"/>
        <w:rPr>
          <w:lang w:val="en-GB"/>
        </w:rPr>
      </w:pPr>
      <w:r>
        <w:rPr>
          <w:i/>
          <w:iCs/>
          <w:lang w:val="en-GB"/>
        </w:rPr>
        <w:t>There are strong connections with six of these parishes through the SW7 (South Warwickshire 7) Church Benefice and even with the other three (Little Compton, Sutton-Under-</w:t>
      </w:r>
      <w:proofErr w:type="spellStart"/>
      <w:r>
        <w:rPr>
          <w:i/>
          <w:iCs/>
          <w:lang w:val="en-GB"/>
        </w:rPr>
        <w:t>Brailes</w:t>
      </w:r>
      <w:proofErr w:type="spellEnd"/>
      <w:r>
        <w:rPr>
          <w:i/>
          <w:iCs/>
          <w:lang w:val="en-GB"/>
        </w:rPr>
        <w:t xml:space="preserve"> and </w:t>
      </w:r>
      <w:proofErr w:type="spellStart"/>
      <w:r>
        <w:rPr>
          <w:i/>
          <w:iCs/>
          <w:lang w:val="en-GB"/>
        </w:rPr>
        <w:t>Brailes</w:t>
      </w:r>
      <w:proofErr w:type="spellEnd"/>
      <w:r>
        <w:rPr>
          <w:i/>
          <w:iCs/>
          <w:lang w:val="en-GB"/>
        </w:rPr>
        <w:t>) there are community connections (a golf course, village halls, a school and social facilities).</w:t>
      </w:r>
    </w:p>
    <w:p w:rsidR="00990F94" w:rsidRDefault="00990F94" w:rsidP="00990F94">
      <w:pPr>
        <w:pStyle w:val="NormalWeb"/>
        <w:rPr>
          <w:lang w:val="en-GB"/>
        </w:rPr>
      </w:pPr>
    </w:p>
    <w:p w:rsidR="00990F94" w:rsidRDefault="00990F94" w:rsidP="00990F94">
      <w:pPr>
        <w:pStyle w:val="NormalWeb"/>
        <w:rPr>
          <w:lang w:val="en-GB"/>
        </w:rPr>
      </w:pPr>
      <w:r>
        <w:rPr>
          <w:i/>
          <w:iCs/>
          <w:lang w:val="en-GB"/>
        </w:rPr>
        <w:t xml:space="preserve">The current Ward is, by our reckoning, ranked 28th in size (based on population) across the existing 36 Wards. It is 8% smaller than the average, and therefore doesn't fall outside the 10% 'band of concern' the LGBCE deem to be significant. Once the 41 wards are established (reducing the average Ward population), an unchanged </w:t>
      </w:r>
      <w:proofErr w:type="spellStart"/>
      <w:r>
        <w:rPr>
          <w:i/>
          <w:iCs/>
          <w:lang w:val="en-GB"/>
        </w:rPr>
        <w:t>Brailes</w:t>
      </w:r>
      <w:proofErr w:type="spellEnd"/>
      <w:r>
        <w:rPr>
          <w:i/>
          <w:iCs/>
          <w:lang w:val="en-GB"/>
        </w:rPr>
        <w:t xml:space="preserve"> and Compton Ward would, again by our reckoning, be 4.8% above the average ward size. This again doesn't fall outside the 10% 'band of concern'.</w:t>
      </w:r>
    </w:p>
    <w:p w:rsidR="00990F94" w:rsidRDefault="00990F94" w:rsidP="00990F94">
      <w:pPr>
        <w:pStyle w:val="NormalWeb"/>
        <w:rPr>
          <w:lang w:val="en-GB"/>
        </w:rPr>
      </w:pPr>
    </w:p>
    <w:p w:rsidR="00990F94" w:rsidRDefault="00990F94" w:rsidP="00990F94">
      <w:pPr>
        <w:pStyle w:val="NormalWeb"/>
        <w:rPr>
          <w:lang w:val="en-GB"/>
        </w:rPr>
      </w:pPr>
      <w:r>
        <w:rPr>
          <w:i/>
          <w:iCs/>
          <w:lang w:val="en-GB"/>
        </w:rPr>
        <w:t xml:space="preserve">The data used to draw </w:t>
      </w:r>
      <w:proofErr w:type="gramStart"/>
      <w:r>
        <w:rPr>
          <w:i/>
          <w:iCs/>
          <w:lang w:val="en-GB"/>
        </w:rPr>
        <w:t>these conclusion</w:t>
      </w:r>
      <w:proofErr w:type="gramEnd"/>
      <w:r>
        <w:rPr>
          <w:i/>
          <w:iCs/>
          <w:lang w:val="en-GB"/>
        </w:rPr>
        <w:t xml:space="preserve"> is from the </w:t>
      </w:r>
      <w:r>
        <w:rPr>
          <w:lang w:val="en-GB"/>
        </w:rPr>
        <w:t>ONS - Table SAPE22DT8a: Mid-2019 Population Estimates for 2019 Wards in England and Wales by Single Year of Age and Sex, Persons - Experimental Statistics</w:t>
      </w:r>
    </w:p>
    <w:p w:rsidR="00990F94" w:rsidRDefault="00990F94" w:rsidP="00990F94">
      <w:pPr>
        <w:pStyle w:val="NormalWeb"/>
        <w:rPr>
          <w:lang w:val="en-GB"/>
        </w:rPr>
      </w:pPr>
    </w:p>
    <w:p w:rsidR="00990F94" w:rsidRDefault="00990F94" w:rsidP="00990F94">
      <w:pPr>
        <w:pStyle w:val="NormalWeb"/>
        <w:rPr>
          <w:lang w:val="en-GB"/>
        </w:rPr>
      </w:pPr>
      <w:r>
        <w:rPr>
          <w:i/>
          <w:iCs/>
          <w:lang w:val="en-GB"/>
        </w:rPr>
        <w:t xml:space="preserve">Given all the Wards that fall outside the 10% 'band of concern' are geographically in the North of the District, and are a distance away from Great Wolford, this Parish Council can see no reason to change the existing Ward boundaries of </w:t>
      </w:r>
      <w:proofErr w:type="spellStart"/>
      <w:r>
        <w:rPr>
          <w:i/>
          <w:iCs/>
          <w:lang w:val="en-GB"/>
        </w:rPr>
        <w:t>Brailes</w:t>
      </w:r>
      <w:proofErr w:type="spellEnd"/>
      <w:r>
        <w:rPr>
          <w:i/>
          <w:iCs/>
          <w:lang w:val="en-GB"/>
        </w:rPr>
        <w:t xml:space="preserve"> and Compton.</w:t>
      </w:r>
    </w:p>
    <w:p w:rsidR="00990F94" w:rsidRDefault="00990F94" w:rsidP="00990F94">
      <w:pPr>
        <w:pStyle w:val="NormalWeb"/>
        <w:rPr>
          <w:lang w:val="en-GB"/>
        </w:rPr>
      </w:pPr>
    </w:p>
    <w:p w:rsidR="00990F94" w:rsidRDefault="00990F94" w:rsidP="00990F94">
      <w:pPr>
        <w:pStyle w:val="NormalWeb"/>
        <w:rPr>
          <w:lang w:val="en-GB"/>
        </w:rPr>
      </w:pPr>
      <w:r>
        <w:rPr>
          <w:i/>
          <w:iCs/>
          <w:lang w:val="en-GB"/>
        </w:rPr>
        <w:t>We note the increase of Councillors to 41 and we would draw the Boundary Commission's attention to the proposals to implement a Unitary Authority in the area. The form this should take is currently uncertain, but the effect of a Unitary Authority, in whatever form is implemented, will be significant and it needs to be understood before increasing the number of Councillors to 41. We would ask that full consideration is given to any future possible local government structures in relation to this increase in the number of Councillors.</w:t>
      </w:r>
    </w:p>
    <w:p w:rsidR="00990F94" w:rsidRDefault="00990F94" w:rsidP="00990F94">
      <w:pPr>
        <w:pStyle w:val="NormalWeb"/>
        <w:rPr>
          <w:lang w:val="en-GB"/>
        </w:rPr>
      </w:pPr>
    </w:p>
    <w:p w:rsidR="00990F94" w:rsidRDefault="00990F94" w:rsidP="00990F94">
      <w:pPr>
        <w:pStyle w:val="NormalWeb"/>
        <w:rPr>
          <w:lang w:val="en-GB"/>
        </w:rPr>
      </w:pPr>
      <w:r>
        <w:rPr>
          <w:i/>
          <w:iCs/>
          <w:lang w:val="en-GB"/>
        </w:rPr>
        <w:t>Councillor Keith Murphy - on behalf of Great Wolford Parish Council</w:t>
      </w:r>
    </w:p>
    <w:p w:rsidR="00990F94" w:rsidRDefault="00990F94" w:rsidP="00990F94">
      <w:pPr>
        <w:pStyle w:val="NormalWeb"/>
        <w:rPr>
          <w:lang w:val="en-GB"/>
        </w:rPr>
      </w:pPr>
    </w:p>
    <w:p w:rsidR="00990F94" w:rsidRDefault="00990F94" w:rsidP="00990F94">
      <w:pPr>
        <w:pStyle w:val="NormalWeb"/>
        <w:rPr>
          <w:lang w:val="en-GB"/>
        </w:rPr>
      </w:pPr>
      <w:r>
        <w:rPr>
          <w:lang w:val="en-GB"/>
        </w:rPr>
        <w:t>-------------------------------------------------------------------</w:t>
      </w:r>
    </w:p>
    <w:p w:rsidR="00990F94" w:rsidRDefault="00990F94" w:rsidP="00990F94">
      <w:pPr>
        <w:rPr>
          <w:rFonts w:eastAsia="Times New Roman"/>
          <w:lang w:val="en-GB"/>
        </w:rPr>
      </w:pPr>
    </w:p>
    <w:p w:rsidR="00AE3EB5" w:rsidRDefault="00990F94"/>
    <w:sectPr w:rsidR="00AE3EB5" w:rsidSect="004C5D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F94"/>
    <w:rsid w:val="004C5DFC"/>
    <w:rsid w:val="00926E32"/>
    <w:rsid w:val="00990F94"/>
    <w:rsid w:val="00E0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9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F94"/>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2885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2021-05-10T10:06:00Z</dcterms:created>
  <dcterms:modified xsi:type="dcterms:W3CDTF">2021-05-10T10:07:00Z</dcterms:modified>
</cp:coreProperties>
</file>